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7724A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1" w:type="dxa"/>
          </w:tcPr>
          <w:p w14:paraId="4A381A59" w14:textId="0BA6A3D4" w:rsidR="004F0D34" w:rsidRPr="00FE0AEA" w:rsidRDefault="000A5FC4" w:rsidP="006B696A">
            <w:pPr>
              <w:pStyle w:val="NewsletterDate"/>
            </w:pPr>
            <w:r>
              <w:rPr>
                <w:color w:val="000000" w:themeColor="text1"/>
              </w:rPr>
              <w:t>January 6, 2020</w:t>
            </w:r>
          </w:p>
        </w:tc>
      </w:tr>
      <w:tr w:rsidR="00AA72C5" w:rsidRPr="00FE0AEA" w14:paraId="329B2566" w14:textId="77777777" w:rsidTr="007724AB">
        <w:trPr>
          <w:trHeight w:val="10898"/>
        </w:trPr>
        <w:tc>
          <w:tcPr>
            <w:tcW w:w="5508" w:type="dxa"/>
            <w:shd w:val="clear" w:color="auto" w:fill="auto"/>
            <w:tcMar>
              <w:left w:w="115" w:type="dxa"/>
              <w:right w:w="288" w:type="dxa"/>
            </w:tcMar>
          </w:tcPr>
          <w:p w14:paraId="59AC3F2C" w14:textId="207C26C3" w:rsidR="00176EDC" w:rsidRPr="005A21B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F0208C4" w14:textId="55064F8C" w:rsidR="005A21BC" w:rsidRDefault="00176ED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Hi,</w:t>
            </w:r>
          </w:p>
          <w:p w14:paraId="6E269C3A" w14:textId="6432DEA3" w:rsidR="001F05F2" w:rsidRDefault="001F05F2"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5B79D039" w14:textId="2563FEAB" w:rsidR="00F007D0" w:rsidRDefault="00A827C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Happy New Year!  I hope you all had a nice break and are ready for a</w:t>
            </w:r>
            <w:r w:rsidR="00F007D0">
              <w:rPr>
                <w:rFonts w:ascii="Comic Sans MS" w:hAnsi="Comic Sans MS"/>
                <w:i w:val="0"/>
                <w:iCs w:val="0"/>
                <w:color w:val="auto"/>
                <w:sz w:val="24"/>
                <w:szCs w:val="24"/>
              </w:rPr>
              <w:t xml:space="preserve"> great </w:t>
            </w:r>
            <w:r>
              <w:rPr>
                <w:rFonts w:ascii="Comic Sans MS" w:hAnsi="Comic Sans MS"/>
                <w:i w:val="0"/>
                <w:iCs w:val="0"/>
                <w:color w:val="auto"/>
                <w:sz w:val="24"/>
                <w:szCs w:val="24"/>
              </w:rPr>
              <w:t xml:space="preserve">year! We will be </w:t>
            </w:r>
            <w:r w:rsidR="00F007D0">
              <w:rPr>
                <w:rFonts w:ascii="Comic Sans MS" w:hAnsi="Comic Sans MS"/>
                <w:i w:val="0"/>
                <w:iCs w:val="0"/>
                <w:color w:val="auto"/>
                <w:sz w:val="24"/>
                <w:szCs w:val="24"/>
              </w:rPr>
              <w:t xml:space="preserve">enjoying some fun snow activities as we get back into the routine of the day. </w:t>
            </w:r>
          </w:p>
          <w:p w14:paraId="146B7D10" w14:textId="77777777" w:rsidR="00F007D0"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6427757" w14:textId="7CF4DCDD" w:rsidR="0039087F"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Thank you for bringing back slippers, water bottles and extra clothes.  We always like to get out and enjoy the fresh air if it’s warm enough, so warm winter clothes for the day is appreciated.  Thank you!   </w:t>
            </w:r>
          </w:p>
          <w:p w14:paraId="58CA1786" w14:textId="5BF558A7" w:rsidR="00F007D0"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71B6510F" w14:textId="042A1FB1" w:rsidR="00F007D0" w:rsidRPr="005A21BC"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We will be having a show-a</w:t>
            </w:r>
            <w:bookmarkStart w:id="0" w:name="_GoBack"/>
            <w:bookmarkEnd w:id="0"/>
            <w:r>
              <w:rPr>
                <w:rFonts w:ascii="Comic Sans MS" w:hAnsi="Comic Sans MS"/>
                <w:i w:val="0"/>
                <w:iCs w:val="0"/>
                <w:color w:val="auto"/>
                <w:sz w:val="24"/>
                <w:szCs w:val="24"/>
              </w:rPr>
              <w:t xml:space="preserve">nd-share on Wednesday morning.  Kids may bring in one item or toy to show the class. </w:t>
            </w:r>
            <w:r>
              <w:rPr>
                <w:rFonts w:ascii="Comic Sans MS" w:hAnsi="Comic Sans MS"/>
                <w:i w:val="0"/>
                <w:iCs w:val="0"/>
                <w:color w:val="auto"/>
                <w:sz w:val="24"/>
                <w:szCs w:val="24"/>
              </w:rPr>
              <w:t>I will send a reminder Tuesday afternoon.</w:t>
            </w:r>
            <w:r>
              <w:rPr>
                <w:rFonts w:ascii="Comic Sans MS" w:hAnsi="Comic Sans MS"/>
                <w:i w:val="0"/>
                <w:iCs w:val="0"/>
                <w:color w:val="auto"/>
                <w:sz w:val="24"/>
                <w:szCs w:val="24"/>
              </w:rPr>
              <w:t xml:space="preserve"> Thank you for helping kids keep toys in cubbies until it’s time to share.  </w:t>
            </w:r>
          </w:p>
          <w:p w14:paraId="6BE800FB" w14:textId="28D5279C" w:rsidR="0039087F" w:rsidRDefault="0039087F"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145D5A59" w14:textId="3766EEF9" w:rsidR="00F007D0"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Specials will be starting later in January and February.  See you soon!</w:t>
            </w:r>
          </w:p>
          <w:p w14:paraId="02EA95CF" w14:textId="7C81E762" w:rsidR="00F007D0"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1E969BDC" w14:textId="475487BB" w:rsidR="00F007D0" w:rsidRPr="005A21BC" w:rsidRDefault="00F007D0"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--Miss Laura </w:t>
            </w:r>
          </w:p>
          <w:p w14:paraId="49F4D932" w14:textId="23F05D88" w:rsidR="00D72AB0" w:rsidRPr="005A21BC" w:rsidRDefault="00D72AB0" w:rsidP="009603E2">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jc w:val="right"/>
              <w:rPr>
                <w:i w:val="0"/>
                <w:iCs w:val="0"/>
              </w:rPr>
            </w:pPr>
          </w:p>
        </w:tc>
        <w:tc>
          <w:tcPr>
            <w:tcW w:w="5581" w:type="dxa"/>
            <w:tcMar>
              <w:left w:w="288" w:type="dxa"/>
              <w:right w:w="115" w:type="dxa"/>
            </w:tcMar>
          </w:tcPr>
          <w:p w14:paraId="513D3505" w14:textId="772E746B" w:rsidR="00853238" w:rsidRDefault="00853238" w:rsidP="007F74B6">
            <w:pPr>
              <w:pStyle w:val="SectionLabelALLCAPS"/>
            </w:pPr>
          </w:p>
          <w:p w14:paraId="3427E333" w14:textId="47B88CB6"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701D65D1" w14:textId="62AD782F" w:rsidR="002A68F2" w:rsidRDefault="002A68F2" w:rsidP="00FC1650">
            <w:pPr>
              <w:pStyle w:val="SectionLabelALLCAPS"/>
              <w:rPr>
                <w:rFonts w:ascii="Comic Sans MS" w:hAnsi="Comic Sans MS"/>
                <w:color w:val="auto"/>
                <w:sz w:val="22"/>
                <w:szCs w:val="22"/>
              </w:rPr>
            </w:pPr>
          </w:p>
          <w:p w14:paraId="6ABA2DE6" w14:textId="77777777" w:rsidR="0059374E" w:rsidRDefault="0059374E" w:rsidP="0059374E">
            <w:pPr>
              <w:pStyle w:val="SectionLabelALLCAPS"/>
              <w:ind w:left="720"/>
              <w:rPr>
                <w:rFonts w:ascii="Comic Sans MS" w:hAnsi="Comic Sans MS"/>
                <w:color w:val="auto"/>
                <w:sz w:val="22"/>
                <w:szCs w:val="22"/>
              </w:rPr>
            </w:pPr>
          </w:p>
          <w:p w14:paraId="11BD923C" w14:textId="6A50FD8C" w:rsidR="008831EC" w:rsidRPr="008831EC" w:rsidRDefault="000A5FC4" w:rsidP="008831EC">
            <w:pPr>
              <w:pStyle w:val="SectionLabelALLCAPS"/>
              <w:numPr>
                <w:ilvl w:val="0"/>
                <w:numId w:val="15"/>
              </w:numPr>
              <w:rPr>
                <w:rFonts w:ascii="Comic Sans MS" w:hAnsi="Comic Sans MS"/>
                <w:color w:val="auto"/>
              </w:rPr>
            </w:pPr>
            <w:r>
              <w:rPr>
                <w:rFonts w:ascii="Comic Sans MS" w:hAnsi="Comic Sans MS"/>
                <w:color w:val="auto"/>
                <w:sz w:val="22"/>
                <w:szCs w:val="22"/>
              </w:rPr>
              <w:t xml:space="preserve">MLK Day- Monday, January </w:t>
            </w:r>
            <w:r w:rsidR="004A552C">
              <w:rPr>
                <w:rFonts w:ascii="Comic Sans MS" w:hAnsi="Comic Sans MS"/>
                <w:color w:val="auto"/>
                <w:sz w:val="22"/>
                <w:szCs w:val="22"/>
              </w:rPr>
              <w:t>20</w:t>
            </w:r>
            <w:r w:rsidRPr="000A5FC4">
              <w:rPr>
                <w:rFonts w:ascii="Comic Sans MS" w:hAnsi="Comic Sans MS"/>
                <w:color w:val="auto"/>
                <w:sz w:val="22"/>
                <w:szCs w:val="22"/>
                <w:vertAlign w:val="superscript"/>
              </w:rPr>
              <w:t>th</w:t>
            </w:r>
            <w:r>
              <w:rPr>
                <w:rFonts w:ascii="Comic Sans MS" w:hAnsi="Comic Sans MS"/>
                <w:color w:val="auto"/>
                <w:sz w:val="22"/>
                <w:szCs w:val="22"/>
              </w:rPr>
              <w:t xml:space="preserve"> Open School closed </w:t>
            </w:r>
          </w:p>
          <w:p w14:paraId="6DF5AFDA" w14:textId="1357730B" w:rsidR="00E27131" w:rsidRDefault="00E27131" w:rsidP="00E27131">
            <w:pPr>
              <w:pStyle w:val="ListParagraph"/>
            </w:pPr>
          </w:p>
          <w:p w14:paraId="32A13832" w14:textId="697B8401" w:rsidR="00E27131" w:rsidRDefault="00E27131" w:rsidP="00E27131">
            <w:pPr>
              <w:pStyle w:val="SectionLabelALLCAPS"/>
            </w:pPr>
          </w:p>
          <w:p w14:paraId="07DEA6E2" w14:textId="640B9112" w:rsidR="00E27131" w:rsidRDefault="00E27131" w:rsidP="00E27131">
            <w:pPr>
              <w:pStyle w:val="SectionLabelALLCAPS"/>
            </w:pPr>
          </w:p>
          <w:p w14:paraId="5A7D07AB" w14:textId="77777777" w:rsidR="0017627B" w:rsidRDefault="0017627B" w:rsidP="007F74B6"/>
          <w:p w14:paraId="099C1227" w14:textId="13F63C27" w:rsidR="0017627B" w:rsidRDefault="0017627B" w:rsidP="007F74B6"/>
          <w:p w14:paraId="5990B387" w14:textId="77777777" w:rsidR="0017627B" w:rsidRDefault="0017627B" w:rsidP="007F74B6"/>
          <w:p w14:paraId="1511CBBD" w14:textId="77777777" w:rsidR="007724AB" w:rsidRDefault="007724AB" w:rsidP="007F74B6"/>
          <w:p w14:paraId="315BB0E8" w14:textId="77777777" w:rsidR="007724AB" w:rsidRDefault="007724AB" w:rsidP="007F74B6"/>
          <w:p w14:paraId="4E0CD4F4" w14:textId="77777777" w:rsidR="007724AB" w:rsidRDefault="007724AB" w:rsidP="007F74B6"/>
          <w:p w14:paraId="3C5FCDA2" w14:textId="77777777" w:rsidR="007724AB" w:rsidRDefault="007724AB" w:rsidP="007F74B6"/>
          <w:p w14:paraId="7B6C0F17" w14:textId="77777777" w:rsidR="007724AB" w:rsidRDefault="007724AB" w:rsidP="007F74B6"/>
          <w:p w14:paraId="4242C17D" w14:textId="77777777" w:rsidR="007724AB" w:rsidRDefault="007724AB" w:rsidP="007F74B6"/>
          <w:p w14:paraId="7600F6FC" w14:textId="77777777" w:rsidR="007724AB" w:rsidRDefault="007724AB" w:rsidP="007F74B6"/>
          <w:p w14:paraId="6AAF62B8" w14:textId="77777777" w:rsidR="007724AB" w:rsidRDefault="007724AB" w:rsidP="007F74B6"/>
          <w:p w14:paraId="39454CAC" w14:textId="1E101982" w:rsidR="007724AB" w:rsidRPr="00FE0AEA" w:rsidRDefault="007724AB" w:rsidP="007F74B6"/>
        </w:tc>
      </w:tr>
    </w:tbl>
    <w:p w14:paraId="6C8FDCFB" w14:textId="7D9B80B1" w:rsidR="00DB5549" w:rsidRDefault="00DB5549" w:rsidP="00DB5549">
      <w:pPr>
        <w:sectPr w:rsidR="00DB5549" w:rsidSect="00345B09">
          <w:headerReference w:type="default" r:id="rId8"/>
          <w:headerReference w:type="first" r:id="rId9"/>
          <w:type w:val="continuous"/>
          <w:pgSz w:w="12240" w:h="15840" w:code="1"/>
          <w:pgMar w:top="720" w:right="720" w:bottom="720" w:left="720" w:header="0" w:footer="0" w:gutter="0"/>
          <w:cols w:space="720"/>
          <w:titlePg/>
          <w:docGrid w:linePitch="360"/>
        </w:sectPr>
      </w:pPr>
    </w:p>
    <w:p w14:paraId="42BBF6F0" w14:textId="672F2458" w:rsidR="00345B09" w:rsidRDefault="00345B09" w:rsidP="007724AB"/>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F40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4FC"/>
    <w:multiLevelType w:val="hybridMultilevel"/>
    <w:tmpl w:val="613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A5FC4"/>
    <w:rsid w:val="000B6B5F"/>
    <w:rsid w:val="000C017D"/>
    <w:rsid w:val="000C7D92"/>
    <w:rsid w:val="000F0843"/>
    <w:rsid w:val="000F3AD0"/>
    <w:rsid w:val="00127B84"/>
    <w:rsid w:val="0013434A"/>
    <w:rsid w:val="0017627B"/>
    <w:rsid w:val="00176EDC"/>
    <w:rsid w:val="001855BE"/>
    <w:rsid w:val="001900CF"/>
    <w:rsid w:val="001A6C4B"/>
    <w:rsid w:val="001C0B04"/>
    <w:rsid w:val="001C55A3"/>
    <w:rsid w:val="001C73B2"/>
    <w:rsid w:val="001D22C0"/>
    <w:rsid w:val="001F05F2"/>
    <w:rsid w:val="001F7C38"/>
    <w:rsid w:val="00204B0B"/>
    <w:rsid w:val="00261B6E"/>
    <w:rsid w:val="002A68F2"/>
    <w:rsid w:val="00306B13"/>
    <w:rsid w:val="00312EE9"/>
    <w:rsid w:val="00316362"/>
    <w:rsid w:val="0031698D"/>
    <w:rsid w:val="003176EA"/>
    <w:rsid w:val="00345B09"/>
    <w:rsid w:val="00383D66"/>
    <w:rsid w:val="0039087F"/>
    <w:rsid w:val="003B21B4"/>
    <w:rsid w:val="003B6895"/>
    <w:rsid w:val="003E21F0"/>
    <w:rsid w:val="00427DBC"/>
    <w:rsid w:val="004512BF"/>
    <w:rsid w:val="0047573F"/>
    <w:rsid w:val="004A4CDF"/>
    <w:rsid w:val="004A552C"/>
    <w:rsid w:val="004B1491"/>
    <w:rsid w:val="004B1FCC"/>
    <w:rsid w:val="004C0402"/>
    <w:rsid w:val="004C3871"/>
    <w:rsid w:val="004E691D"/>
    <w:rsid w:val="004F0D34"/>
    <w:rsid w:val="004F0F33"/>
    <w:rsid w:val="00500AA0"/>
    <w:rsid w:val="00527A9D"/>
    <w:rsid w:val="00547D0B"/>
    <w:rsid w:val="0059195C"/>
    <w:rsid w:val="00591DA5"/>
    <w:rsid w:val="0059374E"/>
    <w:rsid w:val="005A21BC"/>
    <w:rsid w:val="005A3D35"/>
    <w:rsid w:val="005E5DB5"/>
    <w:rsid w:val="005F17AF"/>
    <w:rsid w:val="00600FA0"/>
    <w:rsid w:val="00615239"/>
    <w:rsid w:val="006634F9"/>
    <w:rsid w:val="00690C71"/>
    <w:rsid w:val="006B696A"/>
    <w:rsid w:val="006D3686"/>
    <w:rsid w:val="006F2BBF"/>
    <w:rsid w:val="007129DF"/>
    <w:rsid w:val="00771626"/>
    <w:rsid w:val="007724AB"/>
    <w:rsid w:val="00795096"/>
    <w:rsid w:val="007B2312"/>
    <w:rsid w:val="007C6AC9"/>
    <w:rsid w:val="007D6C9E"/>
    <w:rsid w:val="007E1E06"/>
    <w:rsid w:val="007F74B6"/>
    <w:rsid w:val="0080346A"/>
    <w:rsid w:val="00806C3A"/>
    <w:rsid w:val="00853238"/>
    <w:rsid w:val="00853391"/>
    <w:rsid w:val="00855A8D"/>
    <w:rsid w:val="008831EC"/>
    <w:rsid w:val="008A18A4"/>
    <w:rsid w:val="008A5906"/>
    <w:rsid w:val="008C2DF8"/>
    <w:rsid w:val="008C6625"/>
    <w:rsid w:val="008D5547"/>
    <w:rsid w:val="008E32C7"/>
    <w:rsid w:val="00915937"/>
    <w:rsid w:val="009361ED"/>
    <w:rsid w:val="009411BC"/>
    <w:rsid w:val="009603E2"/>
    <w:rsid w:val="009630D9"/>
    <w:rsid w:val="0096511B"/>
    <w:rsid w:val="00990252"/>
    <w:rsid w:val="0099119B"/>
    <w:rsid w:val="009A200F"/>
    <w:rsid w:val="009E24C8"/>
    <w:rsid w:val="00A026E7"/>
    <w:rsid w:val="00A0456B"/>
    <w:rsid w:val="00A21FDE"/>
    <w:rsid w:val="00A4407F"/>
    <w:rsid w:val="00A827C8"/>
    <w:rsid w:val="00AA71A8"/>
    <w:rsid w:val="00AA72C5"/>
    <w:rsid w:val="00AB3ED4"/>
    <w:rsid w:val="00AD10E8"/>
    <w:rsid w:val="00AD1D74"/>
    <w:rsid w:val="00AD2428"/>
    <w:rsid w:val="00B21B93"/>
    <w:rsid w:val="00B342A9"/>
    <w:rsid w:val="00B555C2"/>
    <w:rsid w:val="00BA0E7B"/>
    <w:rsid w:val="00BB1F73"/>
    <w:rsid w:val="00BB788E"/>
    <w:rsid w:val="00BE25CF"/>
    <w:rsid w:val="00BF19F1"/>
    <w:rsid w:val="00C169AA"/>
    <w:rsid w:val="00C243F9"/>
    <w:rsid w:val="00C36000"/>
    <w:rsid w:val="00C419E0"/>
    <w:rsid w:val="00C5306F"/>
    <w:rsid w:val="00C74597"/>
    <w:rsid w:val="00CB1FE7"/>
    <w:rsid w:val="00CD3E4D"/>
    <w:rsid w:val="00CD7B4D"/>
    <w:rsid w:val="00CF1D3A"/>
    <w:rsid w:val="00D06254"/>
    <w:rsid w:val="00D4038D"/>
    <w:rsid w:val="00D44E15"/>
    <w:rsid w:val="00D72AB0"/>
    <w:rsid w:val="00D878E7"/>
    <w:rsid w:val="00DB5549"/>
    <w:rsid w:val="00DC0FCB"/>
    <w:rsid w:val="00DC14C4"/>
    <w:rsid w:val="00DD60A4"/>
    <w:rsid w:val="00E01829"/>
    <w:rsid w:val="00E27131"/>
    <w:rsid w:val="00E93E23"/>
    <w:rsid w:val="00E95250"/>
    <w:rsid w:val="00ED4F35"/>
    <w:rsid w:val="00ED4F68"/>
    <w:rsid w:val="00EE034B"/>
    <w:rsid w:val="00EF53F9"/>
    <w:rsid w:val="00F007D0"/>
    <w:rsid w:val="00F040A9"/>
    <w:rsid w:val="00F16E8A"/>
    <w:rsid w:val="00F4516F"/>
    <w:rsid w:val="00F81447"/>
    <w:rsid w:val="00FA551B"/>
    <w:rsid w:val="00FC1650"/>
    <w:rsid w:val="00FE0AEA"/>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834C99C"/>
  <w15:docId w15:val="{CAE08F2F-231B-49D5-BFA6-37EF89F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04F9-530E-4C86-AAD3-F8C5073D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2</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16, 2019</cp:keywords>
  <cp:lastModifiedBy>PreK1class</cp:lastModifiedBy>
  <cp:revision>2</cp:revision>
  <cp:lastPrinted>2019-12-13T21:57:00Z</cp:lastPrinted>
  <dcterms:created xsi:type="dcterms:W3CDTF">2020-01-02T19:31:00Z</dcterms:created>
  <dcterms:modified xsi:type="dcterms:W3CDTF">2020-01-02T19:31:00Z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