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DE60" w14:textId="75275BA6" w:rsidR="002A67A1" w:rsidRDefault="002A67A1" w:rsidP="002A67A1">
      <w:pPr>
        <w:rPr>
          <w:rFonts w:ascii="Comic Sans MS" w:hAnsi="Comic Sans MS"/>
          <w:sz w:val="32"/>
          <w:szCs w:val="32"/>
        </w:rPr>
      </w:pPr>
      <w:proofErr w:type="gramStart"/>
      <w:r w:rsidRPr="00B02E66">
        <w:rPr>
          <w:rFonts w:ascii="Comic Sans MS" w:hAnsi="Comic Sans MS"/>
          <w:sz w:val="32"/>
          <w:szCs w:val="32"/>
        </w:rPr>
        <w:t>Pre K</w:t>
      </w:r>
      <w:proofErr w:type="gramEnd"/>
      <w:r w:rsidRPr="00B02E66">
        <w:rPr>
          <w:rFonts w:ascii="Comic Sans MS" w:hAnsi="Comic Sans MS"/>
          <w:sz w:val="32"/>
          <w:szCs w:val="32"/>
        </w:rPr>
        <w:t xml:space="preserve"> 1 – </w:t>
      </w:r>
      <w:r>
        <w:rPr>
          <w:rFonts w:ascii="Comic Sans MS" w:hAnsi="Comic Sans MS"/>
          <w:sz w:val="32"/>
          <w:szCs w:val="32"/>
        </w:rPr>
        <w:t>Spring</w:t>
      </w:r>
      <w:r w:rsidRPr="00B02E66">
        <w:rPr>
          <w:rFonts w:ascii="Comic Sans MS" w:hAnsi="Comic Sans MS"/>
          <w:sz w:val="32"/>
          <w:szCs w:val="32"/>
        </w:rPr>
        <w:t xml:space="preserve"> Unit</w:t>
      </w:r>
      <w:r>
        <w:rPr>
          <w:rFonts w:ascii="Comic Sans MS" w:hAnsi="Comic Sans MS"/>
          <w:sz w:val="32"/>
          <w:szCs w:val="32"/>
        </w:rPr>
        <w:t>/Mini Lesson Plan</w:t>
      </w:r>
      <w:r w:rsidR="00C3189F">
        <w:rPr>
          <w:rFonts w:ascii="Comic Sans MS" w:hAnsi="Comic Sans MS"/>
          <w:sz w:val="32"/>
          <w:szCs w:val="32"/>
        </w:rPr>
        <w:t xml:space="preserve"> </w:t>
      </w:r>
    </w:p>
    <w:p w14:paraId="62747B69" w14:textId="3BC8E330" w:rsidR="002A67A1" w:rsidRPr="00C3189F" w:rsidRDefault="002A67A1" w:rsidP="002A67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908CB">
        <w:rPr>
          <w:rFonts w:ascii="Comic Sans MS" w:hAnsi="Comic Sans MS"/>
          <w:sz w:val="28"/>
          <w:szCs w:val="28"/>
        </w:rPr>
        <w:t>Letter Sounds</w:t>
      </w:r>
      <w:r>
        <w:rPr>
          <w:rFonts w:ascii="Comic Sans MS" w:hAnsi="Comic Sans MS"/>
          <w:sz w:val="32"/>
          <w:szCs w:val="32"/>
        </w:rPr>
        <w:t xml:space="preserve"> </w:t>
      </w:r>
      <w:hyperlink r:id="rId5" w:history="1">
        <w:r w:rsidR="00C3189F" w:rsidRPr="00C3189F">
          <w:rPr>
            <w:color w:val="0000FF"/>
            <w:u w:val="single"/>
          </w:rPr>
          <w:t>https://www.youtube.com/watch?v=BELlZKpi1Zs&amp;t=78s</w:t>
        </w:r>
      </w:hyperlink>
      <w:r w:rsidR="00C3189F" w:rsidRPr="00C3189F">
        <w:t xml:space="preserve"> </w:t>
      </w:r>
    </w:p>
    <w:p w14:paraId="12FD73A7" w14:textId="48428A85" w:rsidR="00C3189F" w:rsidRPr="00376693" w:rsidRDefault="00C3189F" w:rsidP="002A67A1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r w:rsidRPr="00C3189F">
        <w:rPr>
          <w:rFonts w:ascii="Comic Sans MS" w:hAnsi="Comic Sans MS"/>
          <w:sz w:val="28"/>
          <w:szCs w:val="28"/>
        </w:rPr>
        <w:t>Sight Word song</w:t>
      </w:r>
      <w:r>
        <w:t xml:space="preserve"> </w:t>
      </w:r>
      <w:hyperlink r:id="rId6" w:history="1">
        <w:r w:rsidRPr="00C3189F">
          <w:rPr>
            <w:color w:val="0000FF"/>
            <w:u w:val="single"/>
          </w:rPr>
          <w:t>https://www.youtube.com/watch?v=f8Yom1m0830</w:t>
        </w:r>
      </w:hyperlink>
    </w:p>
    <w:p w14:paraId="229989D7" w14:textId="19D5EA1F" w:rsidR="00C3189F" w:rsidRPr="00C3189F" w:rsidRDefault="00376693" w:rsidP="00C318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7" w:history="1">
        <w:r w:rsidRPr="00376693">
          <w:rPr>
            <w:color w:val="0000FF"/>
            <w:u w:val="single"/>
          </w:rPr>
          <w:t>https://www.youtube.com/watch?v=hlzvrEfyL2Y</w:t>
        </w:r>
      </w:hyperlink>
      <w:r>
        <w:t xml:space="preserve">  (</w:t>
      </w:r>
      <w:r w:rsidRPr="00376693">
        <w:rPr>
          <w:rFonts w:ascii="Comic Sans MS" w:hAnsi="Comic Sans MS"/>
        </w:rPr>
        <w:t>Mr. Sun</w:t>
      </w:r>
      <w:r w:rsidR="00691D2E">
        <w:rPr>
          <w:rFonts w:ascii="Comic Sans MS" w:hAnsi="Comic Sans MS"/>
        </w:rPr>
        <w:t>-a</w:t>
      </w:r>
      <w:r w:rsidRPr="00376693">
        <w:rPr>
          <w:rFonts w:ascii="Comic Sans MS" w:hAnsi="Comic Sans MS"/>
        </w:rPr>
        <w:t xml:space="preserve"> song we like to sing)</w:t>
      </w:r>
    </w:p>
    <w:p w14:paraId="2E640749" w14:textId="466093F6" w:rsidR="002A67A1" w:rsidRPr="002A67A1" w:rsidRDefault="00376693" w:rsidP="002A67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children clap syllables, then say the word again</w:t>
      </w:r>
      <w:r w:rsidR="00691D2E">
        <w:rPr>
          <w:rFonts w:ascii="Comic Sans MS" w:hAnsi="Comic Sans MS"/>
          <w:sz w:val="32"/>
          <w:szCs w:val="32"/>
        </w:rPr>
        <w:t>, slowly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and ask if they know what letter it starts with.</w:t>
      </w:r>
    </w:p>
    <w:p w14:paraId="5B0E383E" w14:textId="3C101AE0" w:rsidR="007A4690" w:rsidRDefault="002A67A1">
      <w:r>
        <w:rPr>
          <w:noProof/>
        </w:rPr>
        <w:drawing>
          <wp:inline distT="0" distB="0" distL="0" distR="0" wp14:anchorId="31752A41" wp14:editId="76E2D16F">
            <wp:extent cx="4505325" cy="5835650"/>
            <wp:effectExtent l="0" t="0" r="9525" b="0"/>
            <wp:docPr id="1" name="Picture 1" descr="FREE This is a concise page of words that can be used with a SPRING theme, for sight reading, story ideas, picture/word linking, and other literacy activities. This page lists the 32 words featured in the KidSparkz packet SPRING Vocabulary Center and Group Activities for Preschool and Kindergarten. I add FREE items often. Follow on TpT and Pinterest to get them as soon as they are listed. #spring #springkindergarten #spring vocabulary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his is a concise page of words that can be used with a SPRING theme, for sight reading, story ideas, picture/word linking, and other literacy activities. This page lists the 32 words featured in the KidSparkz packet SPRING Vocabulary Center and Group Activities for Preschool and Kindergarten. I add FREE items often. Follow on TpT and Pinterest to get them as soon as they are listed. #spring #springkindergarten #spring vocabulary #kindergar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DC8A" w14:textId="77777777" w:rsidR="00C3189F" w:rsidRDefault="00C3189F"/>
    <w:p w14:paraId="6AFA5E94" w14:textId="30293779" w:rsidR="00376693" w:rsidRDefault="00376693" w:rsidP="0037669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76693">
        <w:rPr>
          <w:rFonts w:ascii="Comic Sans MS" w:hAnsi="Comic Sans MS"/>
        </w:rPr>
        <w:lastRenderedPageBreak/>
        <w:t xml:space="preserve">Literacy Activity </w:t>
      </w:r>
      <w:r>
        <w:rPr>
          <w:rFonts w:ascii="Comic Sans MS" w:hAnsi="Comic Sans MS"/>
        </w:rPr>
        <w:t xml:space="preserve">– Make chalk paint—In a muffin tin pan mix equal parts cornstarch and water in each </w:t>
      </w:r>
      <w:r w:rsidR="008C36E0">
        <w:rPr>
          <w:rFonts w:ascii="Comic Sans MS" w:hAnsi="Comic Sans MS"/>
        </w:rPr>
        <w:t>tin, add food coloring and mix.  Kids can use paint brushes to design their own creations or write names and letters</w:t>
      </w:r>
      <w:r w:rsidR="002033E2">
        <w:rPr>
          <w:rFonts w:ascii="Comic Sans MS" w:hAnsi="Comic Sans MS"/>
        </w:rPr>
        <w:t xml:space="preserve"> </w:t>
      </w:r>
    </w:p>
    <w:p w14:paraId="3841DA79" w14:textId="6466EEDD" w:rsidR="002033E2" w:rsidRDefault="002033E2" w:rsidP="002033E2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BE678C3" wp14:editId="0373A2B9">
            <wp:extent cx="1562582" cy="17536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5" cy="18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9C6E" w14:textId="2790212C" w:rsidR="008C36E0" w:rsidRDefault="008C36E0" w:rsidP="008C36E0">
      <w:pPr>
        <w:rPr>
          <w:rFonts w:ascii="Comic Sans MS" w:hAnsi="Comic Sans MS"/>
        </w:rPr>
      </w:pPr>
    </w:p>
    <w:p w14:paraId="30AD9E87" w14:textId="7E65509E" w:rsidR="008C36E0" w:rsidRDefault="008C36E0" w:rsidP="008C36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Science Activity- This is a fun activity we have done in class: Take a 2-liter pop bottle or juice bottle, fill ¼ full </w:t>
      </w:r>
      <w:r w:rsidR="00691D2E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vinegar.  In </w:t>
      </w:r>
      <w:r w:rsidR="00691D2E">
        <w:rPr>
          <w:rFonts w:ascii="Comic Sans MS" w:hAnsi="Comic Sans MS"/>
        </w:rPr>
        <w:t>an</w:t>
      </w:r>
      <w:r>
        <w:rPr>
          <w:rFonts w:ascii="Comic Sans MS" w:hAnsi="Comic Sans MS"/>
        </w:rPr>
        <w:t xml:space="preserve"> uninflated balloon have child hold the opening while you add baking soda</w:t>
      </w:r>
      <w:r w:rsidR="00C3189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Carefully put balloon lip around top of bottle and shake baking soda into bottle—watch the balloon inflate itself!!</w:t>
      </w:r>
    </w:p>
    <w:p w14:paraId="11A3C621" w14:textId="77777777" w:rsidR="008C36E0" w:rsidRPr="008C36E0" w:rsidRDefault="008C36E0" w:rsidP="008C36E0">
      <w:pPr>
        <w:pStyle w:val="ListParagraph"/>
        <w:rPr>
          <w:rFonts w:ascii="Comic Sans MS" w:hAnsi="Comic Sans MS"/>
        </w:rPr>
      </w:pPr>
    </w:p>
    <w:p w14:paraId="63035369" w14:textId="025AB16D" w:rsidR="008C36E0" w:rsidRDefault="008C36E0" w:rsidP="008C36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Math Activity </w:t>
      </w:r>
      <w:r w:rsidR="001D4A66">
        <w:rPr>
          <w:rFonts w:ascii="Comic Sans MS" w:hAnsi="Comic Sans MS"/>
        </w:rPr>
        <w:t xml:space="preserve">– Dice activity </w:t>
      </w:r>
    </w:p>
    <w:p w14:paraId="6C555206" w14:textId="431B7452" w:rsidR="002033E2" w:rsidRDefault="002033E2" w:rsidP="002033E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Have child roll two die and count how many dots-- then using candy, Legos or other small manipulatives count out the number. Continue to roll and count as high as they can.  Take it a step further and have them write numbers on white board (some numbers like 2, 5 are tricky so they may need help)     </w:t>
      </w:r>
    </w:p>
    <w:p w14:paraId="74E43786" w14:textId="06364E8E" w:rsidR="002033E2" w:rsidRDefault="002033E2" w:rsidP="002033E2">
      <w:pPr>
        <w:ind w:left="36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176EB7" wp14:editId="214396FB">
            <wp:extent cx="2772368" cy="2245488"/>
            <wp:effectExtent l="0" t="0" r="9525" b="2540"/>
            <wp:docPr id="2" name="Picture 2" descr="Roll a Duplo Tower Math Game  The SJs have been learning to play games and count using dice. They also love building with Le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l a Duplo Tower Math Game  The SJs have been learning to play games and count using dice. They also love building with Lego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04" cy="227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DC68" w14:textId="18D2934D" w:rsidR="002033E2" w:rsidRDefault="002033E2" w:rsidP="002033E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Art --Coffee filter flowers </w:t>
      </w:r>
      <w:r>
        <w:rPr>
          <w:noProof/>
        </w:rPr>
        <w:drawing>
          <wp:inline distT="0" distB="0" distL="0" distR="0" wp14:anchorId="484A887B" wp14:editId="3A0503E2">
            <wp:extent cx="901804" cy="1354307"/>
            <wp:effectExtent l="0" t="0" r="0" b="0"/>
            <wp:docPr id="4" name="Picture 4" descr="This coffee filter flower bouquet craft is the perfect DIY Mother's Day gift, or just a fun craft to keep your kids entertained! #mothersday #mothersdaycrafts  #craftsforkids #preschoolcrafts #preschoolcraftideas #craftsfor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coffee filter flower bouquet craft is the perfect DIY Mother's Day gift, or just a fun craft to keep your kids entertained! #mothersday #mothersdaycrafts  #craftsforkids #preschoolcrafts #preschoolcraftideas #craftsfortoddl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55" cy="1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A9B1" w14:textId="378D1FF7" w:rsidR="002033E2" w:rsidRPr="002033E2" w:rsidRDefault="00C3189F" w:rsidP="002033E2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Kids can c</w:t>
      </w:r>
      <w:r w:rsidR="002033E2">
        <w:rPr>
          <w:rFonts w:ascii="Comic Sans MS" w:hAnsi="Comic Sans MS"/>
        </w:rPr>
        <w:t xml:space="preserve">olor a coffee filter with Sharpies (vibrant colors work </w:t>
      </w:r>
      <w:r>
        <w:rPr>
          <w:rFonts w:ascii="Comic Sans MS" w:hAnsi="Comic Sans MS"/>
        </w:rPr>
        <w:t>best), make sure the coffee filter is on a surface where it won’t bleed through.  Then have children spray water on filter, let air dry. Attach pipe cleaner or glue on a large piece of paper and continue making more for a collage effect.  Beautiful!!</w:t>
      </w:r>
    </w:p>
    <w:sectPr w:rsidR="002033E2" w:rsidRPr="0020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F94"/>
    <w:multiLevelType w:val="hybridMultilevel"/>
    <w:tmpl w:val="A2C4E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5D19D8"/>
    <w:multiLevelType w:val="hybridMultilevel"/>
    <w:tmpl w:val="D5E40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76817C7C"/>
    <w:multiLevelType w:val="hybridMultilevel"/>
    <w:tmpl w:val="1F4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46ACE"/>
    <w:multiLevelType w:val="hybridMultilevel"/>
    <w:tmpl w:val="029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A1"/>
    <w:rsid w:val="001D4A66"/>
    <w:rsid w:val="002033E2"/>
    <w:rsid w:val="002A67A1"/>
    <w:rsid w:val="00376693"/>
    <w:rsid w:val="00691D2E"/>
    <w:rsid w:val="007A4690"/>
    <w:rsid w:val="008C36E0"/>
    <w:rsid w:val="00C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64DA"/>
  <w15:chartTrackingRefBased/>
  <w15:docId w15:val="{876411C3-621F-4828-8F5C-FBECD0C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7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zvrEfyL2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Yom1m083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BELlZKpi1Zs&amp;t=78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PreK1class</dc:creator>
  <cp:keywords/>
  <dc:description/>
  <cp:lastModifiedBy>PreK1class</cp:lastModifiedBy>
  <cp:revision>2</cp:revision>
  <dcterms:created xsi:type="dcterms:W3CDTF">2020-03-30T01:51:00Z</dcterms:created>
  <dcterms:modified xsi:type="dcterms:W3CDTF">2020-03-30T01:51:00Z</dcterms:modified>
</cp:coreProperties>
</file>